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662157" w:rsidRDefault="00D248F7" w:rsidP="005D674C">
      <w:pPr>
        <w:spacing w:line="240" w:lineRule="auto"/>
        <w:rPr>
          <w:rFonts w:ascii="Toyota Display" w:hAnsi="Toyota Display"/>
          <w:b/>
          <w:szCs w:val="20"/>
          <w:lang w:val="nl-BE"/>
        </w:rPr>
      </w:pPr>
      <w:bookmarkStart w:id="0" w:name="_MacBuGuideStaticData_6480H"/>
      <w:r w:rsidRPr="00662157">
        <w:rPr>
          <w:rFonts w:ascii="Toyota Display" w:hAnsi="Toyota Display"/>
          <w:b/>
          <w:sz w:val="28"/>
          <w:szCs w:val="28"/>
          <w:lang w:val="nl-BE"/>
        </w:rPr>
        <w:t>PERSINFORMATIE</w:t>
      </w:r>
      <w:r w:rsidR="00A61836" w:rsidRPr="00662157">
        <w:rPr>
          <w:rFonts w:ascii="Toyota Display" w:hAnsi="Toyota Display"/>
          <w:b/>
          <w:sz w:val="28"/>
          <w:lang w:val="nl-BE"/>
        </w:rPr>
        <w:t xml:space="preserve">                                    </w:t>
      </w:r>
      <w:r w:rsidRPr="00662157">
        <w:rPr>
          <w:rFonts w:ascii="Toyota Display" w:hAnsi="Toyota Display"/>
          <w:b/>
          <w:sz w:val="28"/>
          <w:lang w:val="nl-BE"/>
        </w:rPr>
        <w:t xml:space="preserve">                               </w:t>
      </w:r>
      <w:r w:rsidR="00662157" w:rsidRPr="00662157">
        <w:rPr>
          <w:rFonts w:ascii="Toyota Display" w:hAnsi="Toyota Display"/>
          <w:b/>
          <w:szCs w:val="20"/>
          <w:lang w:val="nl-BE"/>
        </w:rPr>
        <w:t>12</w:t>
      </w:r>
      <w:r w:rsidRPr="00662157">
        <w:rPr>
          <w:rFonts w:ascii="Toyota Display" w:hAnsi="Toyota Display"/>
          <w:b/>
          <w:szCs w:val="20"/>
          <w:lang w:val="nl-BE"/>
        </w:rPr>
        <w:t xml:space="preserve"> </w:t>
      </w:r>
      <w:r w:rsidR="00662157" w:rsidRPr="00662157">
        <w:rPr>
          <w:rFonts w:ascii="Toyota Display" w:hAnsi="Toyota Display"/>
          <w:b/>
          <w:szCs w:val="20"/>
          <w:lang w:val="nl-BE"/>
        </w:rPr>
        <w:t>april</w:t>
      </w:r>
      <w:r w:rsidRPr="00662157">
        <w:rPr>
          <w:rFonts w:ascii="Toyota Display" w:hAnsi="Toyota Display"/>
          <w:b/>
          <w:szCs w:val="20"/>
          <w:lang w:val="nl-BE"/>
        </w:rPr>
        <w:t xml:space="preserve"> 2018</w:t>
      </w:r>
    </w:p>
    <w:bookmarkEnd w:id="0"/>
    <w:p w:rsidR="00004BF6" w:rsidRPr="00662157" w:rsidRDefault="00004BF6" w:rsidP="006716F7">
      <w:pPr>
        <w:spacing w:line="240" w:lineRule="auto"/>
        <w:rPr>
          <w:rFonts w:ascii="Toyota Display" w:hAnsi="Toyota Display"/>
          <w:b/>
          <w:sz w:val="36"/>
          <w:szCs w:val="36"/>
          <w:lang w:val="nl-BE"/>
        </w:rPr>
      </w:pPr>
    </w:p>
    <w:p w:rsidR="00662157" w:rsidRPr="00662157" w:rsidRDefault="00662157" w:rsidP="00662157">
      <w:pPr>
        <w:rPr>
          <w:rFonts w:ascii="Toyota Display" w:hAnsi="Toyota Display"/>
          <w:b/>
          <w:sz w:val="28"/>
          <w:szCs w:val="28"/>
          <w:lang w:val="nl-BE"/>
        </w:rPr>
      </w:pPr>
      <w:r w:rsidRPr="00662157">
        <w:rPr>
          <w:rFonts w:ascii="Toyota Display" w:hAnsi="Toyota Display"/>
          <w:b/>
          <w:sz w:val="28"/>
          <w:szCs w:val="28"/>
          <w:lang w:val="nl-BE"/>
        </w:rPr>
        <w:t>50e verjaardag van de Hilux – Invincible 50 Black Edition</w:t>
      </w:r>
      <w:r w:rsidRPr="00662157">
        <w:rPr>
          <w:rFonts w:ascii="Toyota Display" w:hAnsi="Toyota Display"/>
          <w:b/>
          <w:sz w:val="28"/>
          <w:szCs w:val="28"/>
          <w:lang w:val="nl-BE"/>
        </w:rPr>
        <w:br/>
      </w:r>
    </w:p>
    <w:p w:rsidR="00662157" w:rsidRPr="00662157" w:rsidRDefault="00662157" w:rsidP="00662157">
      <w:pPr>
        <w:rPr>
          <w:rFonts w:ascii="Toyota Display" w:hAnsi="Toyota Display"/>
          <w:b/>
          <w:sz w:val="28"/>
          <w:szCs w:val="28"/>
          <w:lang w:val="nl-BE"/>
        </w:rPr>
      </w:pPr>
    </w:p>
    <w:p w:rsidR="00662157" w:rsidRPr="00662157" w:rsidRDefault="00662157" w:rsidP="00662157">
      <w:pPr>
        <w:numPr>
          <w:ilvl w:val="0"/>
          <w:numId w:val="19"/>
        </w:numPr>
        <w:spacing w:after="200" w:line="276" w:lineRule="auto"/>
        <w:rPr>
          <w:rFonts w:ascii="Toyota Display" w:hAnsi="Toyota Display"/>
          <w:b/>
          <w:sz w:val="22"/>
          <w:szCs w:val="20"/>
          <w:lang w:val="nl-BE"/>
        </w:rPr>
      </w:pPr>
      <w:bookmarkStart w:id="1" w:name="_GoBack"/>
      <w:r w:rsidRPr="00662157">
        <w:rPr>
          <w:rFonts w:ascii="Toyota Display" w:hAnsi="Toyota Display"/>
          <w:b/>
          <w:sz w:val="22"/>
          <w:szCs w:val="20"/>
          <w:lang w:val="nl-BE"/>
        </w:rPr>
        <w:t>Speciale editie om de vijftigste verjaardag van de Hilux te vieren</w:t>
      </w:r>
    </w:p>
    <w:p w:rsidR="00662157" w:rsidRPr="00662157" w:rsidRDefault="00662157" w:rsidP="00662157">
      <w:pPr>
        <w:numPr>
          <w:ilvl w:val="0"/>
          <w:numId w:val="19"/>
        </w:numPr>
        <w:spacing w:after="200" w:line="276" w:lineRule="auto"/>
        <w:rPr>
          <w:rFonts w:ascii="Toyota Display" w:hAnsi="Toyota Display"/>
          <w:b/>
          <w:sz w:val="22"/>
          <w:szCs w:val="20"/>
          <w:lang w:val="nl-BE"/>
        </w:rPr>
      </w:pPr>
      <w:r w:rsidRPr="00662157">
        <w:rPr>
          <w:rFonts w:ascii="Toyota Display" w:hAnsi="Toyota Display"/>
          <w:b/>
          <w:sz w:val="22"/>
          <w:szCs w:val="20"/>
          <w:lang w:val="nl-BE"/>
        </w:rPr>
        <w:t>Weerspiegelt groeiende markt voor tweeledig gebruik</w:t>
      </w:r>
    </w:p>
    <w:p w:rsidR="00662157" w:rsidRPr="00662157" w:rsidRDefault="00662157" w:rsidP="00662157">
      <w:pPr>
        <w:numPr>
          <w:ilvl w:val="0"/>
          <w:numId w:val="19"/>
        </w:numPr>
        <w:spacing w:after="200" w:line="276" w:lineRule="auto"/>
        <w:rPr>
          <w:rFonts w:ascii="Toyota Display" w:hAnsi="Toyota Display"/>
          <w:b/>
          <w:sz w:val="22"/>
          <w:szCs w:val="20"/>
          <w:lang w:val="nl-BE"/>
        </w:rPr>
      </w:pPr>
      <w:r w:rsidRPr="00662157">
        <w:rPr>
          <w:rFonts w:ascii="Toyota Display" w:hAnsi="Toyota Display"/>
          <w:b/>
          <w:sz w:val="22"/>
          <w:szCs w:val="20"/>
          <w:lang w:val="nl-BE"/>
        </w:rPr>
        <w:t>Specifieke designdetails voor koetswerk en interieur</w:t>
      </w:r>
    </w:p>
    <w:bookmarkEnd w:id="1"/>
    <w:p w:rsidR="00662157" w:rsidRPr="00662157" w:rsidRDefault="00662157" w:rsidP="00662157">
      <w:pPr>
        <w:rPr>
          <w:rFonts w:ascii="Toyota Display" w:hAnsi="Toyota Display"/>
          <w:sz w:val="22"/>
          <w:szCs w:val="20"/>
          <w:lang w:val="nl-BE"/>
        </w:rPr>
      </w:pPr>
      <w:r w:rsidRPr="00662157">
        <w:rPr>
          <w:rFonts w:ascii="Toyota Display" w:hAnsi="Toyota Display"/>
          <w:sz w:val="22"/>
          <w:szCs w:val="20"/>
          <w:lang w:val="nl-BE"/>
        </w:rPr>
        <w:t>De lancering van de nieuwe Hilux ‘Invincible 50 Black Edition’ viert de vijftigste verjaardag van Toyota’s legendarische pick-up.</w:t>
      </w:r>
    </w:p>
    <w:p w:rsidR="00662157" w:rsidRPr="00662157" w:rsidRDefault="00662157" w:rsidP="00662157">
      <w:pPr>
        <w:rPr>
          <w:rFonts w:ascii="Toyota Display" w:hAnsi="Toyota Display"/>
          <w:sz w:val="22"/>
          <w:szCs w:val="20"/>
          <w:lang w:val="nl-BE"/>
        </w:rPr>
      </w:pPr>
    </w:p>
    <w:p w:rsidR="00662157" w:rsidRPr="00662157" w:rsidRDefault="00662157" w:rsidP="00662157">
      <w:pPr>
        <w:rPr>
          <w:rFonts w:ascii="Toyota Display" w:hAnsi="Toyota Display"/>
          <w:sz w:val="22"/>
          <w:szCs w:val="20"/>
          <w:lang w:val="nl-BE"/>
        </w:rPr>
      </w:pPr>
      <w:r w:rsidRPr="00662157">
        <w:rPr>
          <w:rFonts w:ascii="Toyota Display" w:hAnsi="Toyota Display"/>
          <w:sz w:val="22"/>
          <w:szCs w:val="20"/>
          <w:lang w:val="nl-BE"/>
        </w:rPr>
        <w:t xml:space="preserve">Op 21 maart 1968 kwam de eerste generatie van de Toyota Hilux op de Japanse markt en een jaar later werd het model ook in Europa gelanceerd. Sindsdien is de Hilux uitgegroeid tot een van de meest succesvolle modellen uit het Toyota-gamma. Met een wereldwijde verkoop van meer dan 19 miljoen exemplaren mag hij zich ‘s werelds populairste pick-up noemen. </w:t>
      </w:r>
    </w:p>
    <w:p w:rsidR="00662157" w:rsidRPr="00662157" w:rsidRDefault="00662157" w:rsidP="00662157">
      <w:pPr>
        <w:rPr>
          <w:rFonts w:ascii="Toyota Display" w:hAnsi="Toyota Display"/>
          <w:sz w:val="22"/>
          <w:szCs w:val="20"/>
          <w:lang w:val="nl-BE"/>
        </w:rPr>
      </w:pPr>
    </w:p>
    <w:p w:rsidR="00662157" w:rsidRPr="00662157" w:rsidRDefault="00662157" w:rsidP="00662157">
      <w:pPr>
        <w:rPr>
          <w:rFonts w:ascii="Toyota Display" w:hAnsi="Toyota Display"/>
          <w:sz w:val="22"/>
          <w:szCs w:val="20"/>
          <w:lang w:val="nl-BE"/>
        </w:rPr>
      </w:pPr>
      <w:r w:rsidRPr="00662157">
        <w:rPr>
          <w:rFonts w:ascii="Toyota Display" w:hAnsi="Toyota Display"/>
          <w:sz w:val="22"/>
          <w:szCs w:val="20"/>
          <w:lang w:val="nl-BE"/>
        </w:rPr>
        <w:t>De onstuitbare Hilux, die bekend staat om zijn kwaliteit, duurzaamheid en betrouwbaarheid, heeft zijn onoverwinnelijke karakter al meermaals bewezen door de Noordpool, de IJslandse vulkanen en Antarctica te veroveren en behaalde ook diverse podiumplaatsen in de Dakar Rally.</w:t>
      </w:r>
    </w:p>
    <w:p w:rsidR="00662157" w:rsidRPr="00662157" w:rsidRDefault="00662157" w:rsidP="00662157">
      <w:pPr>
        <w:rPr>
          <w:rFonts w:ascii="Toyota Display" w:hAnsi="Toyota Display"/>
          <w:sz w:val="22"/>
          <w:szCs w:val="20"/>
          <w:lang w:val="nl-BE"/>
        </w:rPr>
      </w:pPr>
    </w:p>
    <w:p w:rsidR="00662157" w:rsidRPr="00662157" w:rsidRDefault="00662157" w:rsidP="00662157">
      <w:pPr>
        <w:rPr>
          <w:rFonts w:ascii="Toyota Display" w:hAnsi="Toyota Display"/>
          <w:sz w:val="22"/>
          <w:szCs w:val="20"/>
          <w:lang w:val="nl-BE"/>
        </w:rPr>
      </w:pPr>
      <w:r w:rsidRPr="00662157">
        <w:rPr>
          <w:rFonts w:ascii="Toyota Display" w:hAnsi="Toyota Display"/>
          <w:sz w:val="22"/>
          <w:szCs w:val="20"/>
          <w:lang w:val="nl-BE"/>
        </w:rPr>
        <w:t>De nieuwe Hilux 'Invincible 50 Black Edition' richt zich volop op de groeiende markt voor pick-ups voor dubbel gebruik. Hij versterkt de wereldwijde reputatie van het model op bet gebied van robuustheid, kwaliteit, duurzaamheid en betrouwbaarheid met een aantal accessoires op maat, die hem niet alleen onderscheiden als een speciale reeks maar die zich ook perfect lenen voor de meest uiteenlopende beroepsactiviteiten en een actieve levensstijl.</w:t>
      </w:r>
    </w:p>
    <w:p w:rsidR="00662157" w:rsidRPr="00662157" w:rsidRDefault="00662157" w:rsidP="00662157">
      <w:pPr>
        <w:rPr>
          <w:rFonts w:ascii="Toyota Display" w:hAnsi="Toyota Display"/>
          <w:sz w:val="22"/>
          <w:szCs w:val="20"/>
          <w:lang w:val="nl-BE"/>
        </w:rPr>
      </w:pPr>
    </w:p>
    <w:p w:rsidR="00662157" w:rsidRPr="00662157" w:rsidRDefault="00662157" w:rsidP="00662157">
      <w:pPr>
        <w:rPr>
          <w:rFonts w:ascii="Toyota Display" w:hAnsi="Toyota Display"/>
          <w:sz w:val="22"/>
          <w:szCs w:val="20"/>
          <w:lang w:val="nl-BE"/>
        </w:rPr>
      </w:pPr>
      <w:r w:rsidRPr="00662157">
        <w:rPr>
          <w:rFonts w:ascii="Toyota Display" w:hAnsi="Toyota Display"/>
          <w:sz w:val="22"/>
          <w:szCs w:val="20"/>
          <w:lang w:val="nl-BE"/>
        </w:rPr>
        <w:t>De wagen onderscheidt zich door een zwarte hardtop en zwarte side-bars, een bumperbescherming  -front &amp; under guard- en zwarte wielkastverbreders die plaats bieden aan 18” lichtmetalen velgen met een matzwarte afwerking. Een speciaal ‘Invincible 50’-logo siert de voordeuren.</w:t>
      </w:r>
    </w:p>
    <w:p w:rsidR="00662157" w:rsidRPr="00662157" w:rsidRDefault="00662157" w:rsidP="00662157">
      <w:pPr>
        <w:rPr>
          <w:rFonts w:ascii="Toyota Display" w:hAnsi="Toyota Display"/>
          <w:sz w:val="22"/>
          <w:szCs w:val="20"/>
          <w:lang w:val="nl-BE"/>
        </w:rPr>
      </w:pPr>
    </w:p>
    <w:p w:rsidR="00662157" w:rsidRPr="00662157" w:rsidRDefault="00662157" w:rsidP="00662157">
      <w:pPr>
        <w:rPr>
          <w:rFonts w:ascii="Toyota Display" w:hAnsi="Toyota Display"/>
          <w:sz w:val="22"/>
          <w:szCs w:val="20"/>
          <w:lang w:val="nl-BE"/>
        </w:rPr>
      </w:pPr>
      <w:r w:rsidRPr="00662157">
        <w:rPr>
          <w:rFonts w:ascii="Toyota Display" w:hAnsi="Toyota Display"/>
          <w:sz w:val="22"/>
          <w:szCs w:val="20"/>
          <w:lang w:val="nl-BE"/>
        </w:rPr>
        <w:t>In het interieur is de speciale pick-up te herkennen aan zijn kunststofbekleding voor de laadbak (bedliner) en de deurdrempelsbeschermingen.</w:t>
      </w:r>
    </w:p>
    <w:p w:rsidR="00662157" w:rsidRPr="00662157" w:rsidRDefault="00662157" w:rsidP="00662157">
      <w:pPr>
        <w:rPr>
          <w:rFonts w:ascii="Toyota Display" w:hAnsi="Toyota Display"/>
          <w:sz w:val="22"/>
          <w:szCs w:val="20"/>
          <w:lang w:val="nl-BE"/>
        </w:rPr>
      </w:pPr>
    </w:p>
    <w:p w:rsidR="00662157" w:rsidRPr="00662157" w:rsidRDefault="00662157" w:rsidP="00662157">
      <w:pPr>
        <w:rPr>
          <w:rFonts w:ascii="Toyota Display" w:hAnsi="Toyota Display"/>
          <w:sz w:val="22"/>
          <w:szCs w:val="20"/>
          <w:lang w:val="nl-BE"/>
        </w:rPr>
      </w:pPr>
      <w:r w:rsidRPr="00662157">
        <w:rPr>
          <w:rFonts w:ascii="Toyota Display" w:hAnsi="Toyota Display"/>
          <w:sz w:val="22"/>
          <w:szCs w:val="20"/>
          <w:lang w:val="nl-BE"/>
        </w:rPr>
        <w:t xml:space="preserve">De Hilux wordt aangedreven door een 2.4 D-4D-dieselmotor. Dankzij zijn stop-startsysteem combineert deze krachtbron een forse koppelontplooiing bij lage en middelhoge toerentallen met een uitzonderlijk laag verbruik. </w:t>
      </w:r>
    </w:p>
    <w:p w:rsidR="00662157" w:rsidRPr="00662157" w:rsidRDefault="00662157" w:rsidP="00662157">
      <w:pPr>
        <w:rPr>
          <w:rFonts w:ascii="Toyota Display" w:hAnsi="Toyota Display"/>
          <w:sz w:val="22"/>
          <w:szCs w:val="20"/>
          <w:lang w:val="nl-BE"/>
        </w:rPr>
      </w:pPr>
    </w:p>
    <w:p w:rsidR="00662157" w:rsidRPr="00662157" w:rsidRDefault="00662157" w:rsidP="00662157">
      <w:pPr>
        <w:rPr>
          <w:rFonts w:ascii="Toyota Display" w:hAnsi="Toyota Display"/>
          <w:sz w:val="22"/>
          <w:szCs w:val="20"/>
          <w:lang w:val="nl-BE"/>
        </w:rPr>
      </w:pPr>
      <w:r w:rsidRPr="00662157">
        <w:rPr>
          <w:rFonts w:ascii="Toyota Display" w:hAnsi="Toyota Display"/>
          <w:sz w:val="22"/>
          <w:szCs w:val="20"/>
          <w:lang w:val="nl-BE"/>
        </w:rPr>
        <w:t>Ondanks zijn vermogen van 110 kW/150 pk bij 3.400 t/min en zijn maximumkoppel van 400 Nm tussen 1.600 en 2.000 t/min beperkt de 2.4 D-4D zijn brandstofverbruik en CO</w:t>
      </w:r>
      <w:r w:rsidRPr="00662157">
        <w:rPr>
          <w:rFonts w:ascii="Toyota Display" w:hAnsi="Toyota Display"/>
          <w:sz w:val="22"/>
          <w:szCs w:val="20"/>
          <w:vertAlign w:val="subscript"/>
          <w:lang w:val="nl-BE"/>
        </w:rPr>
        <w:t>2</w:t>
      </w:r>
      <w:r w:rsidRPr="00662157">
        <w:rPr>
          <w:rFonts w:ascii="Toyota Display" w:hAnsi="Toyota Display"/>
          <w:sz w:val="22"/>
          <w:szCs w:val="20"/>
          <w:lang w:val="nl-BE"/>
        </w:rPr>
        <w:t>-uitstoot tot 6,8 l/100 km en 178 g/km.</w:t>
      </w:r>
    </w:p>
    <w:p w:rsidR="00662157" w:rsidRPr="00662157" w:rsidRDefault="00662157" w:rsidP="00662157">
      <w:pPr>
        <w:rPr>
          <w:rFonts w:ascii="Toyota Display" w:hAnsi="Toyota Display"/>
          <w:sz w:val="22"/>
          <w:szCs w:val="20"/>
          <w:lang w:val="nl-BE"/>
        </w:rPr>
      </w:pPr>
    </w:p>
    <w:p w:rsidR="00662157" w:rsidRPr="00662157" w:rsidRDefault="00662157" w:rsidP="00662157">
      <w:pPr>
        <w:rPr>
          <w:rFonts w:ascii="Toyota Display" w:hAnsi="Toyota Display"/>
          <w:sz w:val="22"/>
          <w:szCs w:val="20"/>
          <w:lang w:val="nl-BE"/>
        </w:rPr>
      </w:pPr>
      <w:r w:rsidRPr="00662157">
        <w:rPr>
          <w:rFonts w:ascii="Toyota Display" w:hAnsi="Toyota Display"/>
          <w:sz w:val="22"/>
          <w:szCs w:val="20"/>
          <w:lang w:val="nl-BE"/>
        </w:rPr>
        <w:t xml:space="preserve">Voor meer informatie over ‘50 jaar Hilux’ en enkele unieke verhalen over het erfgoed van het model, kunt u terecht op </w:t>
      </w:r>
      <w:hyperlink r:id="rId8" w:history="1">
        <w:r w:rsidRPr="00662157">
          <w:rPr>
            <w:rStyle w:val="Hyperlink"/>
            <w:rFonts w:ascii="Toyota Display" w:hAnsi="Toyota Display"/>
            <w:sz w:val="22"/>
            <w:szCs w:val="20"/>
            <w:lang w:val="nl-BE"/>
          </w:rPr>
          <w:t>https://newsroom.toyota.co.jp/en/hilux50th/</w:t>
        </w:r>
      </w:hyperlink>
      <w:r w:rsidRPr="00662157">
        <w:rPr>
          <w:rFonts w:ascii="Toyota Display" w:hAnsi="Toyota Display"/>
          <w:sz w:val="22"/>
          <w:szCs w:val="20"/>
          <w:lang w:val="nl-BE"/>
        </w:rPr>
        <w:t>.</w:t>
      </w:r>
    </w:p>
    <w:p w:rsidR="00662157" w:rsidRPr="00662157" w:rsidRDefault="00662157" w:rsidP="00662157">
      <w:pPr>
        <w:rPr>
          <w:rFonts w:ascii="Toyota Display" w:hAnsi="Toyota Display"/>
          <w:szCs w:val="20"/>
          <w:lang w:val="nl-BE"/>
        </w:rPr>
      </w:pPr>
    </w:p>
    <w:sectPr w:rsidR="00662157" w:rsidRPr="00662157" w:rsidSect="009C6B14">
      <w:footerReference w:type="even" r:id="rId9"/>
      <w:footerReference w:type="default" r:id="rId10"/>
      <w:headerReference w:type="first" r:id="rId11"/>
      <w:footerReference w:type="first" r:id="rId12"/>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CE" w:rsidRDefault="00351ACE" w:rsidP="00595B3B">
      <w:r>
        <w:separator/>
      </w:r>
    </w:p>
  </w:endnote>
  <w:endnote w:type="continuationSeparator" w:id="0">
    <w:p w:rsidR="00351ACE" w:rsidRDefault="00351ACE"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662157">
      <w:rPr>
        <w:rStyle w:val="PageNumber"/>
        <w:rFonts w:ascii="Toyota Text" w:hAnsi="Toyota Text"/>
        <w:b/>
        <w:noProof/>
        <w:color w:val="C0C0C0"/>
      </w:rPr>
      <w:t>2</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CE" w:rsidRDefault="00351ACE" w:rsidP="00595B3B">
      <w:r>
        <w:separator/>
      </w:r>
    </w:p>
  </w:footnote>
  <w:footnote w:type="continuationSeparator" w:id="0">
    <w:p w:rsidR="00351ACE" w:rsidRDefault="00351ACE"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662157"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6"/>
  </w:num>
  <w:num w:numId="6">
    <w:abstractNumId w:val="2"/>
  </w:num>
  <w:num w:numId="7">
    <w:abstractNumId w:val="1"/>
  </w:num>
  <w:num w:numId="8">
    <w:abstractNumId w:val="13"/>
  </w:num>
  <w:num w:numId="9">
    <w:abstractNumId w:val="9"/>
  </w:num>
  <w:num w:numId="10">
    <w:abstractNumId w:val="18"/>
  </w:num>
  <w:num w:numId="11">
    <w:abstractNumId w:val="17"/>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7FBB"/>
    <w:rsid w:val="001978B4"/>
    <w:rsid w:val="001B0845"/>
    <w:rsid w:val="001B3F93"/>
    <w:rsid w:val="001C6801"/>
    <w:rsid w:val="001F69D9"/>
    <w:rsid w:val="00226FC0"/>
    <w:rsid w:val="0024216A"/>
    <w:rsid w:val="00254CCF"/>
    <w:rsid w:val="0028580F"/>
    <w:rsid w:val="002A7227"/>
    <w:rsid w:val="002D0516"/>
    <w:rsid w:val="002E21B8"/>
    <w:rsid w:val="00300027"/>
    <w:rsid w:val="0030275E"/>
    <w:rsid w:val="00320938"/>
    <w:rsid w:val="00351ACE"/>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4F2B97"/>
    <w:rsid w:val="00503E3C"/>
    <w:rsid w:val="00517F8D"/>
    <w:rsid w:val="0052328B"/>
    <w:rsid w:val="00524E9D"/>
    <w:rsid w:val="005370A7"/>
    <w:rsid w:val="00585EBC"/>
    <w:rsid w:val="005862D8"/>
    <w:rsid w:val="00595B3B"/>
    <w:rsid w:val="005B0615"/>
    <w:rsid w:val="005B73B4"/>
    <w:rsid w:val="005D674C"/>
    <w:rsid w:val="006065AD"/>
    <w:rsid w:val="00613353"/>
    <w:rsid w:val="00615403"/>
    <w:rsid w:val="00662157"/>
    <w:rsid w:val="006716F7"/>
    <w:rsid w:val="007109E3"/>
    <w:rsid w:val="00721EF2"/>
    <w:rsid w:val="007245F1"/>
    <w:rsid w:val="007540C5"/>
    <w:rsid w:val="007618F0"/>
    <w:rsid w:val="007758EE"/>
    <w:rsid w:val="007951F3"/>
    <w:rsid w:val="007E11B7"/>
    <w:rsid w:val="007F5A78"/>
    <w:rsid w:val="00806338"/>
    <w:rsid w:val="008067CA"/>
    <w:rsid w:val="00837DC4"/>
    <w:rsid w:val="00870905"/>
    <w:rsid w:val="00872434"/>
    <w:rsid w:val="00880885"/>
    <w:rsid w:val="00887658"/>
    <w:rsid w:val="00901187"/>
    <w:rsid w:val="00916DE5"/>
    <w:rsid w:val="00924536"/>
    <w:rsid w:val="00934C5F"/>
    <w:rsid w:val="00936131"/>
    <w:rsid w:val="009648C9"/>
    <w:rsid w:val="009C0EF0"/>
    <w:rsid w:val="009C6B14"/>
    <w:rsid w:val="00A261B2"/>
    <w:rsid w:val="00A34ADC"/>
    <w:rsid w:val="00A44AA5"/>
    <w:rsid w:val="00A46755"/>
    <w:rsid w:val="00A50317"/>
    <w:rsid w:val="00A603B2"/>
    <w:rsid w:val="00A61836"/>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248F7"/>
    <w:rsid w:val="00D609D6"/>
    <w:rsid w:val="00D8331E"/>
    <w:rsid w:val="00D9005B"/>
    <w:rsid w:val="00DB75A9"/>
    <w:rsid w:val="00DE3EFE"/>
    <w:rsid w:val="00E24F5F"/>
    <w:rsid w:val="00E2577E"/>
    <w:rsid w:val="00E37BAC"/>
    <w:rsid w:val="00E5250D"/>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8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newsroom.toyota.co.jp/en/hilux50t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2014-05-22T09:30:00Z</cp:lastPrinted>
  <dcterms:created xsi:type="dcterms:W3CDTF">2018-04-16T15:18:00Z</dcterms:created>
  <dcterms:modified xsi:type="dcterms:W3CDTF">2018-04-16T15:18:00Z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